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B9" w:rsidRPr="00BE0CBD" w:rsidRDefault="00D42A8C" w:rsidP="00BE0CB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学校相关部门</w:t>
      </w:r>
      <w:r w:rsidR="00BE0CBD" w:rsidRPr="00BE0CBD">
        <w:rPr>
          <w:rFonts w:hint="eastAsia"/>
          <w:b/>
          <w:sz w:val="44"/>
          <w:szCs w:val="44"/>
        </w:rPr>
        <w:t>外出学习交流一览表</w:t>
      </w:r>
    </w:p>
    <w:tbl>
      <w:tblPr>
        <w:tblStyle w:val="a3"/>
        <w:tblW w:w="14000" w:type="dxa"/>
        <w:tblLook w:val="04A0"/>
      </w:tblPr>
      <w:tblGrid>
        <w:gridCol w:w="1809"/>
        <w:gridCol w:w="1276"/>
        <w:gridCol w:w="3686"/>
        <w:gridCol w:w="2693"/>
        <w:gridCol w:w="4536"/>
      </w:tblGrid>
      <w:tr w:rsidR="008E4418" w:rsidRPr="008F2AE1" w:rsidTr="008F2AE1">
        <w:tc>
          <w:tcPr>
            <w:tcW w:w="1809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276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b/>
                <w:sz w:val="28"/>
                <w:szCs w:val="28"/>
              </w:rPr>
              <w:t>校领导</w:t>
            </w:r>
          </w:p>
        </w:tc>
        <w:tc>
          <w:tcPr>
            <w:tcW w:w="3686" w:type="dxa"/>
          </w:tcPr>
          <w:p w:rsidR="00BE0CBD" w:rsidRPr="008F2AE1" w:rsidRDefault="008E4418" w:rsidP="008F2AE1">
            <w:pPr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b/>
                <w:sz w:val="28"/>
                <w:szCs w:val="28"/>
              </w:rPr>
              <w:t>外出</w:t>
            </w:r>
            <w:r w:rsidR="00BE0CBD" w:rsidRPr="008F2AE1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693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b/>
                <w:sz w:val="28"/>
                <w:szCs w:val="28"/>
              </w:rPr>
              <w:t>交流单位</w:t>
            </w:r>
          </w:p>
        </w:tc>
        <w:tc>
          <w:tcPr>
            <w:tcW w:w="4536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b/>
                <w:sz w:val="28"/>
                <w:szCs w:val="28"/>
              </w:rPr>
              <w:t>交流内容</w:t>
            </w:r>
          </w:p>
        </w:tc>
      </w:tr>
      <w:tr w:rsidR="008E4418" w:rsidRPr="008F2AE1" w:rsidTr="008F2AE1">
        <w:tc>
          <w:tcPr>
            <w:tcW w:w="1809" w:type="dxa"/>
          </w:tcPr>
          <w:p w:rsidR="00BE0CBD" w:rsidRPr="008F2AE1" w:rsidRDefault="005E0E84" w:rsidP="0039734C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2018.0</w:t>
            </w:r>
            <w:r w:rsidR="0039734C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8F2AE1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39734C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BE0CBD" w:rsidRPr="008F2AE1" w:rsidRDefault="005C142B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赵</w:t>
            </w:r>
            <w:r w:rsidR="00B61262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F2AE1">
              <w:rPr>
                <w:rFonts w:ascii="仿宋" w:eastAsia="仿宋" w:hAnsi="仿宋" w:hint="eastAsia"/>
                <w:sz w:val="28"/>
                <w:szCs w:val="28"/>
              </w:rPr>
              <w:t>明</w:t>
            </w:r>
          </w:p>
        </w:tc>
        <w:tc>
          <w:tcPr>
            <w:tcW w:w="3686" w:type="dxa"/>
          </w:tcPr>
          <w:p w:rsidR="00BE0CBD" w:rsidRPr="008F2AE1" w:rsidRDefault="005E0E84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二级学院党总支书记</w:t>
            </w:r>
          </w:p>
        </w:tc>
        <w:tc>
          <w:tcPr>
            <w:tcW w:w="2693" w:type="dxa"/>
          </w:tcPr>
          <w:p w:rsidR="00BE0CBD" w:rsidRPr="008F2AE1" w:rsidRDefault="005E0E84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西华</w:t>
            </w:r>
            <w:r w:rsidR="008F2AE1" w:rsidRPr="008F2AE1">
              <w:rPr>
                <w:rFonts w:ascii="仿宋" w:eastAsia="仿宋" w:hAnsi="仿宋" w:hint="eastAsia"/>
                <w:sz w:val="28"/>
                <w:szCs w:val="28"/>
              </w:rPr>
              <w:t>师范大学</w:t>
            </w:r>
          </w:p>
        </w:tc>
        <w:tc>
          <w:tcPr>
            <w:tcW w:w="4536" w:type="dxa"/>
          </w:tcPr>
          <w:p w:rsidR="00BE0CBD" w:rsidRPr="008F2AE1" w:rsidRDefault="005E0E84" w:rsidP="008F2AE1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E0E84">
              <w:rPr>
                <w:rFonts w:ascii="仿宋" w:eastAsia="仿宋" w:hAnsi="仿宋"/>
                <w:sz w:val="28"/>
                <w:szCs w:val="28"/>
              </w:rPr>
              <w:t>1</w:t>
            </w:r>
            <w:r w:rsidRPr="008F2AE1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F2AE1">
              <w:rPr>
                <w:rFonts w:ascii="仿宋" w:eastAsia="仿宋" w:hAnsi="仿宋"/>
                <w:sz w:val="28"/>
                <w:szCs w:val="28"/>
              </w:rPr>
              <w:t>本科教学工作评估学工系统主要做哪些工作</w:t>
            </w:r>
            <w:r w:rsidRPr="005E0E84">
              <w:rPr>
                <w:rFonts w:ascii="仿宋" w:eastAsia="仿宋" w:hAnsi="仿宋"/>
                <w:sz w:val="28"/>
                <w:szCs w:val="28"/>
              </w:rPr>
              <w:t>2</w:t>
            </w:r>
            <w:r w:rsidRPr="008F2AE1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8F2AE1">
              <w:rPr>
                <w:rFonts w:ascii="仿宋" w:eastAsia="仿宋" w:hAnsi="仿宋"/>
                <w:sz w:val="28"/>
                <w:szCs w:val="28"/>
              </w:rPr>
              <w:t>如何加强学风建设和规范学生文明行为的养成</w:t>
            </w:r>
            <w:r w:rsidR="008F2AE1" w:rsidRPr="008F2AE1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5E0E84">
              <w:rPr>
                <w:rFonts w:ascii="仿宋" w:eastAsia="仿宋" w:hAnsi="仿宋"/>
                <w:sz w:val="28"/>
                <w:szCs w:val="28"/>
              </w:rPr>
              <w:t>3</w:t>
            </w:r>
            <w:r w:rsidRPr="008F2AE1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5E0E84">
              <w:rPr>
                <w:rFonts w:ascii="仿宋" w:eastAsia="仿宋" w:hAnsi="仿宋"/>
                <w:sz w:val="28"/>
                <w:szCs w:val="28"/>
              </w:rPr>
              <w:t>如何加强辅导员队伍建设</w:t>
            </w:r>
            <w:r w:rsidR="00B6126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8E4418" w:rsidRPr="008F2AE1" w:rsidTr="008F2AE1">
        <w:tc>
          <w:tcPr>
            <w:tcW w:w="1809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2018</w:t>
            </w:r>
            <w:r w:rsidR="008E4418" w:rsidRPr="008F2AE1">
              <w:rPr>
                <w:rFonts w:ascii="仿宋" w:eastAsia="仿宋" w:hAnsi="仿宋" w:hint="eastAsia"/>
                <w:sz w:val="28"/>
                <w:szCs w:val="28"/>
              </w:rPr>
              <w:t>.04.10</w:t>
            </w:r>
          </w:p>
        </w:tc>
        <w:tc>
          <w:tcPr>
            <w:tcW w:w="1276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黄</w:t>
            </w:r>
            <w:r w:rsidR="00B61262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F2AE1">
              <w:rPr>
                <w:rFonts w:ascii="仿宋" w:eastAsia="仿宋" w:hAnsi="仿宋" w:hint="eastAsia"/>
                <w:sz w:val="28"/>
                <w:szCs w:val="28"/>
              </w:rPr>
              <w:t>辉</w:t>
            </w:r>
          </w:p>
        </w:tc>
        <w:tc>
          <w:tcPr>
            <w:tcW w:w="3686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科技与学科建设处、国有资产管理处、计划财务处、人事处、文科实验教学中心、信息化建设与服务中心、评估处、教务处、</w:t>
            </w:r>
          </w:p>
        </w:tc>
        <w:tc>
          <w:tcPr>
            <w:tcW w:w="2693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成都信息工程学院</w:t>
            </w:r>
          </w:p>
        </w:tc>
        <w:tc>
          <w:tcPr>
            <w:tcW w:w="4536" w:type="dxa"/>
          </w:tcPr>
          <w:p w:rsidR="00BE0CBD" w:rsidRPr="008F2AE1" w:rsidRDefault="00BE0CBD" w:rsidP="008F2AE1">
            <w:pPr>
              <w:tabs>
                <w:tab w:val="left" w:pos="4020"/>
              </w:tabs>
              <w:spacing w:line="42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1.围绕本科教学审核评估如何做好实验室建设与实践教学工作；2.提高实践教学质量的策略和经验；3.实验室及实践基地的建设经验。</w:t>
            </w:r>
          </w:p>
        </w:tc>
      </w:tr>
      <w:tr w:rsidR="008E4418" w:rsidRPr="008F2AE1" w:rsidTr="008F2AE1">
        <w:tc>
          <w:tcPr>
            <w:tcW w:w="1809" w:type="dxa"/>
          </w:tcPr>
          <w:p w:rsidR="00BE0CBD" w:rsidRPr="008F2AE1" w:rsidRDefault="008E4418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2018.04.03</w:t>
            </w:r>
          </w:p>
        </w:tc>
        <w:tc>
          <w:tcPr>
            <w:tcW w:w="1276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吴开腾</w:t>
            </w:r>
          </w:p>
        </w:tc>
        <w:tc>
          <w:tcPr>
            <w:tcW w:w="3686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后勤处、评估处、教务处、计划财务处、信息服务中心、国有资产管理处、人事处</w:t>
            </w:r>
          </w:p>
        </w:tc>
        <w:tc>
          <w:tcPr>
            <w:tcW w:w="2693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川北医学院</w:t>
            </w:r>
          </w:p>
        </w:tc>
        <w:tc>
          <w:tcPr>
            <w:tcW w:w="4536" w:type="dxa"/>
          </w:tcPr>
          <w:p w:rsidR="00BE0CBD" w:rsidRPr="008F2AE1" w:rsidRDefault="00BE0CBD" w:rsidP="008F2AE1">
            <w:pPr>
              <w:tabs>
                <w:tab w:val="left" w:pos="4020"/>
              </w:tabs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学习职能部门围绕人才培养开展工作的经验和做法。</w:t>
            </w:r>
          </w:p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4418" w:rsidRPr="008F2AE1" w:rsidTr="008F2AE1">
        <w:trPr>
          <w:trHeight w:val="1411"/>
        </w:trPr>
        <w:tc>
          <w:tcPr>
            <w:tcW w:w="1809" w:type="dxa"/>
          </w:tcPr>
          <w:p w:rsidR="00BE0CBD" w:rsidRPr="008F2AE1" w:rsidRDefault="008E4418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2018.06.26.</w:t>
            </w:r>
          </w:p>
          <w:p w:rsidR="008F2AE1" w:rsidRPr="008F2AE1" w:rsidRDefault="008E4418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2018.06.27</w:t>
            </w:r>
            <w:r w:rsidR="008F2AE1" w:rsidRPr="008F2AE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宣传部</w:t>
            </w:r>
          </w:p>
        </w:tc>
        <w:tc>
          <w:tcPr>
            <w:tcW w:w="2693" w:type="dxa"/>
          </w:tcPr>
          <w:p w:rsidR="008E4418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宜宾学院</w:t>
            </w:r>
          </w:p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乐山师范学院</w:t>
            </w:r>
          </w:p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四川师范大学</w:t>
            </w:r>
          </w:p>
        </w:tc>
        <w:tc>
          <w:tcPr>
            <w:tcW w:w="4536" w:type="dxa"/>
          </w:tcPr>
          <w:p w:rsidR="00BE0CBD" w:rsidRPr="008F2AE1" w:rsidRDefault="00BE0CBD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1．围绕人才培养如何开展宣传、统战工作</w:t>
            </w:r>
            <w:r w:rsidR="00B61262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8F2AE1">
              <w:rPr>
                <w:rFonts w:ascii="仿宋" w:eastAsia="仿宋" w:hAnsi="仿宋" w:hint="eastAsia"/>
                <w:sz w:val="28"/>
                <w:szCs w:val="28"/>
              </w:rPr>
              <w:t>2．校园文化建设</w:t>
            </w:r>
            <w:r w:rsidR="00B6126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8E4418" w:rsidRPr="008F2AE1" w:rsidTr="008F2AE1">
        <w:trPr>
          <w:trHeight w:val="986"/>
        </w:trPr>
        <w:tc>
          <w:tcPr>
            <w:tcW w:w="1809" w:type="dxa"/>
          </w:tcPr>
          <w:p w:rsidR="008E4418" w:rsidRPr="008F2AE1" w:rsidRDefault="00302070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2018.07.06</w:t>
            </w:r>
          </w:p>
        </w:tc>
        <w:tc>
          <w:tcPr>
            <w:tcW w:w="1276" w:type="dxa"/>
          </w:tcPr>
          <w:p w:rsidR="008E4418" w:rsidRPr="008F2AE1" w:rsidRDefault="008E4418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686" w:type="dxa"/>
          </w:tcPr>
          <w:p w:rsidR="008E4418" w:rsidRPr="008F2AE1" w:rsidRDefault="008E4418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评估处</w:t>
            </w:r>
          </w:p>
        </w:tc>
        <w:tc>
          <w:tcPr>
            <w:tcW w:w="2693" w:type="dxa"/>
          </w:tcPr>
          <w:p w:rsidR="008E4418" w:rsidRPr="008F2AE1" w:rsidRDefault="008E4418" w:rsidP="008F2AE1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绵阳师范学院</w:t>
            </w:r>
          </w:p>
        </w:tc>
        <w:tc>
          <w:tcPr>
            <w:tcW w:w="4536" w:type="dxa"/>
          </w:tcPr>
          <w:p w:rsidR="008E4418" w:rsidRPr="008F2AE1" w:rsidRDefault="00302070" w:rsidP="00D42A8C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 w:rsidRPr="008F2AE1">
              <w:rPr>
                <w:rFonts w:ascii="仿宋" w:eastAsia="仿宋" w:hAnsi="仿宋" w:hint="eastAsia"/>
                <w:sz w:val="28"/>
                <w:szCs w:val="28"/>
              </w:rPr>
              <w:t>学习</w:t>
            </w:r>
            <w:r w:rsidR="00D42A8C">
              <w:rPr>
                <w:rFonts w:ascii="仿宋" w:eastAsia="仿宋" w:hAnsi="仿宋" w:hint="eastAsia"/>
                <w:sz w:val="28"/>
                <w:szCs w:val="28"/>
              </w:rPr>
              <w:t>自评报告、</w:t>
            </w:r>
            <w:r w:rsidRPr="008F2AE1">
              <w:rPr>
                <w:rFonts w:ascii="仿宋" w:eastAsia="仿宋" w:hAnsi="仿宋" w:hint="eastAsia"/>
                <w:sz w:val="28"/>
                <w:szCs w:val="28"/>
              </w:rPr>
              <w:t>数据</w:t>
            </w:r>
            <w:r w:rsidR="00D42A8C">
              <w:rPr>
                <w:rFonts w:ascii="仿宋" w:eastAsia="仿宋" w:hAnsi="仿宋" w:hint="eastAsia"/>
                <w:sz w:val="28"/>
                <w:szCs w:val="28"/>
              </w:rPr>
              <w:t>填报</w:t>
            </w:r>
            <w:r w:rsidRPr="008F2AE1">
              <w:rPr>
                <w:rFonts w:ascii="仿宋" w:eastAsia="仿宋" w:hAnsi="仿宋" w:hint="eastAsia"/>
                <w:sz w:val="28"/>
                <w:szCs w:val="28"/>
              </w:rPr>
              <w:t>和综合协调等方面的经验</w:t>
            </w:r>
            <w:r w:rsidR="00B61262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</w:tbl>
    <w:p w:rsidR="00BE0CBD" w:rsidRPr="005E0E84" w:rsidRDefault="00BE0CBD">
      <w:pPr>
        <w:rPr>
          <w:sz w:val="28"/>
          <w:szCs w:val="28"/>
        </w:rPr>
      </w:pPr>
    </w:p>
    <w:sectPr w:rsidR="00BE0CBD" w:rsidRPr="005E0E84" w:rsidSect="008E44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6CD" w:rsidRDefault="00AD36CD" w:rsidP="008E4418">
      <w:r>
        <w:separator/>
      </w:r>
    </w:p>
  </w:endnote>
  <w:endnote w:type="continuationSeparator" w:id="1">
    <w:p w:rsidR="00AD36CD" w:rsidRDefault="00AD36CD" w:rsidP="008E4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6CD" w:rsidRDefault="00AD36CD" w:rsidP="008E4418">
      <w:r>
        <w:separator/>
      </w:r>
    </w:p>
  </w:footnote>
  <w:footnote w:type="continuationSeparator" w:id="1">
    <w:p w:rsidR="00AD36CD" w:rsidRDefault="00AD36CD" w:rsidP="008E4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CBD"/>
    <w:rsid w:val="00001F83"/>
    <w:rsid w:val="002B5B24"/>
    <w:rsid w:val="00302070"/>
    <w:rsid w:val="0039734C"/>
    <w:rsid w:val="003E5D53"/>
    <w:rsid w:val="004D6D99"/>
    <w:rsid w:val="005C142B"/>
    <w:rsid w:val="005E0E84"/>
    <w:rsid w:val="00624E48"/>
    <w:rsid w:val="008D7A20"/>
    <w:rsid w:val="008E4418"/>
    <w:rsid w:val="008E70B2"/>
    <w:rsid w:val="008F2AE1"/>
    <w:rsid w:val="009F742B"/>
    <w:rsid w:val="00A826D0"/>
    <w:rsid w:val="00AD36CD"/>
    <w:rsid w:val="00B61262"/>
    <w:rsid w:val="00BE0CBD"/>
    <w:rsid w:val="00C361B9"/>
    <w:rsid w:val="00D42A8C"/>
    <w:rsid w:val="00E565A5"/>
    <w:rsid w:val="00F7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C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E4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441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4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44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夏冬梅</dc:creator>
  <cp:lastModifiedBy>夏冬梅</cp:lastModifiedBy>
  <cp:revision>5</cp:revision>
  <dcterms:created xsi:type="dcterms:W3CDTF">2018-07-10T02:27:00Z</dcterms:created>
  <dcterms:modified xsi:type="dcterms:W3CDTF">2018-07-13T09:24:00Z</dcterms:modified>
</cp:coreProperties>
</file>